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8D" w:rsidRDefault="00511E8D" w:rsidP="00511E8D">
      <w:pPr>
        <w:pStyle w:val="1"/>
        <w:jc w:val="center"/>
      </w:pPr>
      <w:r>
        <w:t>АДМИНИСТРАЦИЯ</w:t>
      </w:r>
    </w:p>
    <w:p w:rsidR="00511E8D" w:rsidRPr="00B87A3E" w:rsidRDefault="00511E8D" w:rsidP="00511E8D">
      <w:pPr>
        <w:jc w:val="center"/>
        <w:rPr>
          <w:sz w:val="28"/>
        </w:rPr>
      </w:pPr>
      <w:r w:rsidRPr="00B87A3E">
        <w:rPr>
          <w:sz w:val="28"/>
        </w:rPr>
        <w:t>РАБОЧЕГО П</w:t>
      </w:r>
      <w:r>
        <w:rPr>
          <w:sz w:val="28"/>
        </w:rPr>
        <w:t>О</w:t>
      </w:r>
      <w:r w:rsidRPr="00B87A3E">
        <w:rPr>
          <w:sz w:val="28"/>
        </w:rPr>
        <w:t>СЕЛКА КОЧЕНЕВО</w:t>
      </w:r>
    </w:p>
    <w:p w:rsidR="00511E8D" w:rsidRPr="00B87A3E" w:rsidRDefault="00511E8D" w:rsidP="00511E8D">
      <w:pPr>
        <w:jc w:val="center"/>
        <w:rPr>
          <w:sz w:val="28"/>
        </w:rPr>
      </w:pPr>
      <w:r w:rsidRPr="00B87A3E">
        <w:rPr>
          <w:sz w:val="28"/>
        </w:rPr>
        <w:t>КОЧЕНЕВСКОГО РАЙОНА НОВОСИБИРСКОЙ ОБЛАСТИ</w:t>
      </w:r>
    </w:p>
    <w:p w:rsidR="00511E8D" w:rsidRDefault="00511E8D" w:rsidP="00511E8D">
      <w:pPr>
        <w:pStyle w:val="2"/>
        <w:jc w:val="center"/>
      </w:pPr>
    </w:p>
    <w:p w:rsidR="00511E8D" w:rsidRPr="00C05C5E" w:rsidRDefault="00511E8D" w:rsidP="00511E8D">
      <w:pPr>
        <w:pStyle w:val="2"/>
        <w:jc w:val="center"/>
        <w:rPr>
          <w:sz w:val="32"/>
          <w:szCs w:val="32"/>
        </w:rPr>
      </w:pPr>
      <w:r w:rsidRPr="00C05C5E">
        <w:rPr>
          <w:sz w:val="32"/>
          <w:szCs w:val="32"/>
        </w:rPr>
        <w:t>ПОСТАНОВЛЕНИЕ</w:t>
      </w:r>
    </w:p>
    <w:p w:rsidR="00511E8D" w:rsidRDefault="00511E8D" w:rsidP="00511E8D"/>
    <w:p w:rsidR="00511E8D" w:rsidRPr="000B04C0" w:rsidRDefault="00511E8D" w:rsidP="00511E8D">
      <w:pPr>
        <w:keepNext/>
        <w:keepLines/>
        <w:widowControl/>
        <w:autoSpaceDE w:val="0"/>
        <w:autoSpaceDN w:val="0"/>
        <w:adjustRightInd w:val="0"/>
        <w:rPr>
          <w:color w:val="auto"/>
          <w:sz w:val="28"/>
          <w:szCs w:val="28"/>
        </w:rPr>
      </w:pPr>
      <w:r w:rsidRPr="000B04C0">
        <w:rPr>
          <w:color w:val="auto"/>
          <w:sz w:val="28"/>
          <w:szCs w:val="28"/>
        </w:rPr>
        <w:t>18</w:t>
      </w:r>
      <w:r>
        <w:rPr>
          <w:color w:val="auto"/>
          <w:sz w:val="28"/>
          <w:szCs w:val="28"/>
        </w:rPr>
        <w:t>.01.</w:t>
      </w:r>
      <w:r w:rsidRPr="000B04C0">
        <w:rPr>
          <w:color w:val="auto"/>
          <w:sz w:val="28"/>
          <w:szCs w:val="28"/>
        </w:rPr>
        <w:t xml:space="preserve"> 2018 г</w:t>
      </w:r>
      <w:r>
        <w:rPr>
          <w:color w:val="auto"/>
          <w:sz w:val="28"/>
          <w:szCs w:val="28"/>
        </w:rPr>
        <w:t xml:space="preserve">.                </w:t>
      </w:r>
      <w:r w:rsidRPr="000B04C0">
        <w:rPr>
          <w:color w:val="auto"/>
          <w:sz w:val="28"/>
          <w:szCs w:val="28"/>
        </w:rPr>
        <w:t xml:space="preserve">                                                                                      № 2</w:t>
      </w:r>
      <w:r w:rsidR="000A483D">
        <w:rPr>
          <w:color w:val="auto"/>
          <w:sz w:val="28"/>
          <w:szCs w:val="28"/>
        </w:rPr>
        <w:t>5</w:t>
      </w:r>
    </w:p>
    <w:p w:rsidR="00511E8D" w:rsidRDefault="00511E8D" w:rsidP="00511E8D">
      <w:pPr>
        <w:keepNext/>
        <w:keepLines/>
        <w:widowControl/>
        <w:autoSpaceDE w:val="0"/>
        <w:autoSpaceDN w:val="0"/>
        <w:adjustRightInd w:val="0"/>
        <w:rPr>
          <w:color w:val="auto"/>
        </w:rPr>
      </w:pPr>
    </w:p>
    <w:p w:rsidR="00C56755" w:rsidRPr="0088276D" w:rsidRDefault="00C56755" w:rsidP="0075117B">
      <w:pPr>
        <w:jc w:val="both"/>
        <w:rPr>
          <w:b/>
          <w:bCs/>
          <w:color w:val="auto"/>
          <w:sz w:val="28"/>
          <w:szCs w:val="28"/>
        </w:rPr>
      </w:pPr>
    </w:p>
    <w:p w:rsidR="00C56755" w:rsidRPr="0088276D" w:rsidRDefault="00C56755" w:rsidP="00E84972">
      <w:pPr>
        <w:keepNext/>
        <w:keepLines/>
        <w:jc w:val="center"/>
        <w:rPr>
          <w:color w:val="auto"/>
          <w:sz w:val="28"/>
          <w:szCs w:val="28"/>
        </w:rPr>
      </w:pPr>
      <w:r w:rsidRPr="0088276D">
        <w:rPr>
          <w:color w:val="auto"/>
          <w:sz w:val="28"/>
          <w:szCs w:val="28"/>
        </w:rPr>
        <w:t xml:space="preserve">О мерах по сохранению и рациональному использованию защитных сооружений и иных объектов гражданской обороны </w:t>
      </w:r>
      <w:r w:rsidR="00511E8D">
        <w:rPr>
          <w:color w:val="auto"/>
          <w:sz w:val="28"/>
          <w:szCs w:val="28"/>
        </w:rPr>
        <w:t>рабочего поселка Коченево Коченевского района</w:t>
      </w:r>
      <w:r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</w:t>
      </w:r>
    </w:p>
    <w:p w:rsidR="00C56755" w:rsidRPr="0088276D" w:rsidRDefault="00C56755" w:rsidP="006063E9">
      <w:pPr>
        <w:keepNext/>
        <w:keepLines/>
        <w:widowControl/>
        <w:autoSpaceDE w:val="0"/>
        <w:autoSpaceDN w:val="0"/>
        <w:adjustRightInd w:val="0"/>
        <w:rPr>
          <w:color w:val="auto"/>
        </w:rPr>
      </w:pPr>
    </w:p>
    <w:p w:rsidR="00511E8D" w:rsidRDefault="00C56755" w:rsidP="00713B7F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8276D">
        <w:rPr>
          <w:color w:val="auto"/>
          <w:sz w:val="28"/>
          <w:szCs w:val="28"/>
        </w:rPr>
        <w:t xml:space="preserve">В соответствии </w:t>
      </w:r>
      <w:r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t>Постановлением Правительства РФ от 29.11.1999 № 1309 «О Порядке создания убежищ и иных объектов гражданской обороны»</w:t>
      </w:r>
      <w:r w:rsidRPr="0088276D">
        <w:rPr>
          <w:color w:val="auto"/>
          <w:sz w:val="28"/>
          <w:szCs w:val="28"/>
        </w:rPr>
        <w:t xml:space="preserve">, в целях поддержания в состоянии постоянной готовности к использованию по предназначению защитных сооружений и иных объектов гражданской обороны </w:t>
      </w:r>
      <w:r w:rsidR="00511E8D">
        <w:rPr>
          <w:color w:val="auto"/>
          <w:sz w:val="28"/>
          <w:szCs w:val="28"/>
        </w:rPr>
        <w:t xml:space="preserve">рабочего поселка Коченево Коченевского района </w:t>
      </w:r>
      <w:r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</w:t>
      </w:r>
      <w:r w:rsidRPr="0088276D">
        <w:rPr>
          <w:color w:val="auto"/>
          <w:sz w:val="28"/>
          <w:szCs w:val="28"/>
        </w:rPr>
        <w:t xml:space="preserve">, администрация </w:t>
      </w:r>
      <w:r w:rsidR="00511E8D">
        <w:rPr>
          <w:color w:val="auto"/>
          <w:sz w:val="28"/>
          <w:szCs w:val="28"/>
        </w:rPr>
        <w:t>рабочего поселка Коченево Коченевского района</w:t>
      </w:r>
      <w:r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</w:t>
      </w:r>
    </w:p>
    <w:p w:rsidR="00C56755" w:rsidRPr="0088276D" w:rsidRDefault="00511E8D" w:rsidP="00511E8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b/>
          <w:color w:val="auto"/>
          <w:kern w:val="0"/>
          <w:sz w:val="32"/>
          <w:szCs w:val="32"/>
          <w:lang w:eastAsia="ru-RU"/>
        </w:rPr>
        <w:t>ПОСТАНОВЛЯЕТ</w:t>
      </w:r>
      <w:r w:rsidR="00C56755" w:rsidRPr="00511E8D">
        <w:rPr>
          <w:rFonts w:eastAsia="Times New Roman"/>
          <w:b/>
          <w:color w:val="auto"/>
          <w:kern w:val="0"/>
          <w:sz w:val="28"/>
          <w:szCs w:val="28"/>
          <w:lang w:eastAsia="ru-RU"/>
        </w:rPr>
        <w:t>:</w:t>
      </w:r>
    </w:p>
    <w:p w:rsidR="00C56755" w:rsidRPr="0088276D" w:rsidRDefault="00C56755" w:rsidP="007163B2">
      <w:pPr>
        <w:keepNext/>
        <w:keepLines/>
        <w:tabs>
          <w:tab w:val="left" w:pos="971"/>
        </w:tabs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C56755" w:rsidRPr="0088276D" w:rsidRDefault="00C56755" w:rsidP="005713C1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t>1. Создать комиссию по проведению инвентаризации</w:t>
      </w:r>
      <w:r w:rsidRPr="0088276D">
        <w:rPr>
          <w:color w:val="auto"/>
          <w:sz w:val="28"/>
          <w:szCs w:val="28"/>
        </w:rPr>
        <w:t xml:space="preserve"> защитных сооружений и иных объектов гражданской обороны, расположенных на территории</w:t>
      </w:r>
      <w:r w:rsidR="00511E8D">
        <w:rPr>
          <w:color w:val="auto"/>
          <w:sz w:val="28"/>
          <w:szCs w:val="28"/>
        </w:rPr>
        <w:t xml:space="preserve"> рабочего поселка Коченево Коченевского района</w:t>
      </w:r>
      <w:r w:rsidRPr="0088276D">
        <w:rPr>
          <w:color w:val="auto"/>
          <w:sz w:val="28"/>
          <w:szCs w:val="28"/>
        </w:rPr>
        <w:t xml:space="preserve"> Новосибирской области (далее - Комиссия).</w:t>
      </w:r>
    </w:p>
    <w:p w:rsidR="00C56755" w:rsidRPr="0088276D" w:rsidRDefault="00C56755" w:rsidP="005713C1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t>2. Утвердить прилагаемый состав Комиссии</w:t>
      </w:r>
      <w:r w:rsidRPr="0088276D">
        <w:rPr>
          <w:color w:val="auto"/>
          <w:sz w:val="28"/>
          <w:szCs w:val="28"/>
        </w:rPr>
        <w:t>.</w:t>
      </w:r>
    </w:p>
    <w:p w:rsidR="00C56755" w:rsidRPr="0088276D" w:rsidRDefault="00C56755" w:rsidP="005713C1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t>3. Комиссии:</w:t>
      </w:r>
    </w:p>
    <w:p w:rsidR="00C56755" w:rsidRPr="0088276D" w:rsidRDefault="00C56755" w:rsidP="0024349C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3.1. до </w:t>
      </w:r>
      <w:r w:rsidR="00511E8D">
        <w:rPr>
          <w:rFonts w:eastAsia="Times New Roman"/>
          <w:color w:val="auto"/>
          <w:kern w:val="0"/>
          <w:sz w:val="28"/>
          <w:szCs w:val="28"/>
          <w:lang w:eastAsia="ru-RU"/>
        </w:rPr>
        <w:t>01.03.2018 г.</w:t>
      </w:r>
      <w:r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п</w:t>
      </w:r>
      <w:r w:rsidRPr="0088276D">
        <w:rPr>
          <w:color w:val="auto"/>
          <w:sz w:val="28"/>
          <w:szCs w:val="28"/>
        </w:rPr>
        <w:t xml:space="preserve">ровести инвентаризацию защитных сооружений и иных объектов гражданской обороны (далее - ЗС ГО), принадлежащих администрации </w:t>
      </w:r>
      <w:r w:rsidR="00511E8D">
        <w:rPr>
          <w:color w:val="auto"/>
          <w:sz w:val="28"/>
          <w:szCs w:val="28"/>
        </w:rPr>
        <w:t>рабочего поселка Коченево Коченевского района</w:t>
      </w:r>
      <w:r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</w:t>
      </w:r>
      <w:r w:rsidRPr="0088276D">
        <w:rPr>
          <w:color w:val="auto"/>
          <w:sz w:val="28"/>
          <w:szCs w:val="28"/>
        </w:rPr>
        <w:t>, а также закрепленных на праве оперативного управления или хозяйственного ведения</w:t>
      </w:r>
      <w:r w:rsidRPr="0088276D">
        <w:rPr>
          <w:i/>
          <w:iCs/>
          <w:color w:val="auto"/>
          <w:sz w:val="28"/>
          <w:szCs w:val="28"/>
        </w:rPr>
        <w:t xml:space="preserve">, </w:t>
      </w:r>
      <w:r w:rsidRPr="0088276D">
        <w:rPr>
          <w:color w:val="auto"/>
          <w:sz w:val="28"/>
          <w:szCs w:val="28"/>
        </w:rPr>
        <w:t xml:space="preserve">муниципальными предприятиями и муниципальными учреждениями </w:t>
      </w:r>
      <w:r w:rsidR="00511E8D">
        <w:rPr>
          <w:color w:val="auto"/>
          <w:sz w:val="28"/>
          <w:szCs w:val="28"/>
        </w:rPr>
        <w:t>рабочего поселка Коченево Коченевского района</w:t>
      </w:r>
      <w:r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</w:t>
      </w:r>
      <w:r w:rsidRPr="0088276D">
        <w:rPr>
          <w:color w:val="auto"/>
          <w:sz w:val="28"/>
          <w:szCs w:val="28"/>
        </w:rPr>
        <w:t xml:space="preserve"> (далее – Балансодержатели ЗС ГО) на предмет соблюдения </w:t>
      </w:r>
      <w:r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t>Правил эксплуатации защитных сооружений гражданской обороны, утвержденных Приказом МЧС России от 15.12.2002 № 583 и Порядка содержания и использования защитных сооружений гражданской обороны в мирное время, утвержденного Приказом МЧС России от 21.07.2005 № 575;</w:t>
      </w:r>
    </w:p>
    <w:p w:rsidR="00C56755" w:rsidRPr="0088276D" w:rsidRDefault="00C56755" w:rsidP="00DB7B9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3.2. до </w:t>
      </w:r>
      <w:r w:rsidR="00254F27">
        <w:rPr>
          <w:rFonts w:eastAsia="Times New Roman"/>
          <w:color w:val="auto"/>
          <w:kern w:val="0"/>
          <w:sz w:val="28"/>
          <w:szCs w:val="28"/>
          <w:lang w:eastAsia="ru-RU"/>
        </w:rPr>
        <w:t>15.03.2018 г.</w:t>
      </w:r>
      <w:r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представить результаты инвентаризации ЗС ГО на утверждение главе администрации </w:t>
      </w:r>
      <w:r w:rsidR="00254F27">
        <w:rPr>
          <w:rFonts w:eastAsia="Times New Roman"/>
          <w:color w:val="auto"/>
          <w:kern w:val="0"/>
          <w:sz w:val="28"/>
          <w:szCs w:val="28"/>
          <w:lang w:eastAsia="ru-RU"/>
        </w:rPr>
        <w:t>рабочего поселка Коченево Коченевского района</w:t>
      </w:r>
      <w:r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области;</w:t>
      </w:r>
    </w:p>
    <w:p w:rsidR="00C56755" w:rsidRPr="0088276D" w:rsidRDefault="00C56755" w:rsidP="00DB7B9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3.3. в дальнейшем ежегодно до </w:t>
      </w:r>
      <w:r w:rsidR="00254F27">
        <w:rPr>
          <w:rFonts w:eastAsia="Times New Roman"/>
          <w:color w:val="auto"/>
          <w:kern w:val="0"/>
          <w:sz w:val="28"/>
          <w:szCs w:val="28"/>
          <w:lang w:eastAsia="ru-RU"/>
        </w:rPr>
        <w:t>01 апреля</w:t>
      </w:r>
      <w:r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проводить инвентаризацию и учет ЗС ГО;</w:t>
      </w:r>
    </w:p>
    <w:p w:rsidR="00C56755" w:rsidRPr="0088276D" w:rsidRDefault="00C56755" w:rsidP="00DB7B9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t>3.4. организовать контроль за устранением недостатков в содержании ЗС ГО, выявленных в результате инвентаризации.</w:t>
      </w:r>
    </w:p>
    <w:p w:rsidR="00C56755" w:rsidRPr="0088276D" w:rsidRDefault="00C56755" w:rsidP="00DB7B9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t>4. Балансодержателям ЗС ГО обеспечить:</w:t>
      </w:r>
    </w:p>
    <w:p w:rsidR="00C56755" w:rsidRPr="0088276D" w:rsidRDefault="00C56755" w:rsidP="00DB7B9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lastRenderedPageBreak/>
        <w:t xml:space="preserve">4.1. содержание ЗС ГО </w:t>
      </w:r>
      <w:r w:rsidRPr="0088276D">
        <w:rPr>
          <w:color w:val="auto"/>
          <w:sz w:val="28"/>
          <w:szCs w:val="28"/>
        </w:rPr>
        <w:t xml:space="preserve">в состоянии постоянной готовности к использованию по предназначению; </w:t>
      </w:r>
    </w:p>
    <w:p w:rsidR="00C56755" w:rsidRPr="0088276D" w:rsidRDefault="00C56755" w:rsidP="00DB7B9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8276D">
        <w:rPr>
          <w:color w:val="auto"/>
          <w:sz w:val="28"/>
          <w:szCs w:val="28"/>
        </w:rPr>
        <w:t xml:space="preserve">4.2. устранение </w:t>
      </w:r>
      <w:r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t>недостатков, выявляемых в результате инвентаризации ЗС ГО.</w:t>
      </w:r>
    </w:p>
    <w:p w:rsidR="00C56755" w:rsidRPr="0088276D" w:rsidRDefault="00C56755" w:rsidP="0091192C">
      <w:pPr>
        <w:pStyle w:val="23"/>
        <w:shd w:val="clear" w:color="auto" w:fill="auto"/>
        <w:tabs>
          <w:tab w:val="left" w:pos="1087"/>
        </w:tabs>
        <w:spacing w:after="0" w:line="240" w:lineRule="auto"/>
        <w:ind w:firstLine="709"/>
        <w:jc w:val="both"/>
      </w:pPr>
      <w:r w:rsidRPr="0088276D">
        <w:t>5. </w:t>
      </w:r>
      <w:r w:rsidRPr="0088276D">
        <w:rPr>
          <w:noProof w:val="0"/>
        </w:rPr>
        <w:t xml:space="preserve">Рекомендовать руководителям организаций, расположенных на территории </w:t>
      </w:r>
      <w:r w:rsidR="00254F27">
        <w:rPr>
          <w:noProof w:val="0"/>
        </w:rPr>
        <w:t>рабочего поселка Коченево Коченевского района</w:t>
      </w:r>
      <w:r w:rsidRPr="0088276D">
        <w:rPr>
          <w:noProof w:val="0"/>
        </w:rPr>
        <w:t xml:space="preserve"> Новосибирской области:</w:t>
      </w:r>
    </w:p>
    <w:p w:rsidR="00C56755" w:rsidRPr="0088276D" w:rsidRDefault="00C56755" w:rsidP="0091192C">
      <w:pPr>
        <w:pStyle w:val="23"/>
        <w:shd w:val="clear" w:color="auto" w:fill="auto"/>
        <w:spacing w:after="0" w:line="240" w:lineRule="auto"/>
        <w:ind w:firstLine="709"/>
        <w:jc w:val="both"/>
      </w:pPr>
      <w:r w:rsidRPr="0088276D">
        <w:t>1) организовать учет ЗС ГО и иных объектов гражданской обороны в соответствии с действующим законодательством;</w:t>
      </w:r>
    </w:p>
    <w:p w:rsidR="00C56755" w:rsidRPr="0088276D" w:rsidRDefault="00C56755" w:rsidP="0091192C">
      <w:pPr>
        <w:widowControl/>
        <w:ind w:firstLine="720"/>
        <w:jc w:val="both"/>
        <w:rPr>
          <w:color w:val="auto"/>
          <w:sz w:val="28"/>
          <w:szCs w:val="28"/>
        </w:rPr>
      </w:pPr>
      <w:r w:rsidRPr="0088276D">
        <w:rPr>
          <w:color w:val="auto"/>
          <w:sz w:val="28"/>
          <w:szCs w:val="28"/>
          <w:lang w:eastAsia="ru-RU"/>
        </w:rPr>
        <w:t>2) организовать работу по приведению в готовность ЗС ГО, не соответствующих требованиям законодательства, и поддержание ЗС ГО в состоянии постоянной готовности к использованию по предназначению.</w:t>
      </w:r>
    </w:p>
    <w:p w:rsidR="00C56755" w:rsidRDefault="00C56755" w:rsidP="00F131A7">
      <w:pPr>
        <w:widowControl/>
        <w:ind w:firstLine="720"/>
        <w:jc w:val="both"/>
        <w:rPr>
          <w:color w:val="auto"/>
          <w:sz w:val="28"/>
          <w:szCs w:val="28"/>
        </w:rPr>
      </w:pPr>
      <w:r w:rsidRPr="0088276D">
        <w:rPr>
          <w:color w:val="auto"/>
          <w:sz w:val="28"/>
          <w:szCs w:val="28"/>
        </w:rPr>
        <w:t xml:space="preserve">6. Контроль за исполнением настоящего постановления возложить на </w:t>
      </w:r>
      <w:r w:rsidR="00254F27">
        <w:rPr>
          <w:color w:val="auto"/>
          <w:sz w:val="28"/>
          <w:szCs w:val="28"/>
        </w:rPr>
        <w:t>заместителя главы Ланг И.И.</w:t>
      </w:r>
    </w:p>
    <w:p w:rsidR="00254F27" w:rsidRPr="0088276D" w:rsidRDefault="00254F27" w:rsidP="00F131A7">
      <w:pPr>
        <w:widowControl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</w:t>
      </w:r>
      <w:r w:rsidRPr="001D4C7C">
        <w:rPr>
          <w:sz w:val="28"/>
          <w:szCs w:val="28"/>
        </w:rPr>
        <w:t>Данное постановление обнародовать через периодическое печатное издание «Бюллетень органов местного самоуправления рабочего поселка Коченево Коченевского района Новосибирской области», на официальном сайте администрации рабочего поселка Коченево.</w:t>
      </w:r>
    </w:p>
    <w:p w:rsidR="00C56755" w:rsidRPr="0088276D" w:rsidRDefault="00254F27" w:rsidP="00F131A7">
      <w:pPr>
        <w:widowControl/>
        <w:ind w:firstLine="720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8</w:t>
      </w:r>
      <w:r w:rsidR="00C56755" w:rsidRPr="0088276D">
        <w:rPr>
          <w:rFonts w:eastAsia="Times New Roman"/>
          <w:color w:val="auto"/>
          <w:kern w:val="0"/>
          <w:sz w:val="28"/>
          <w:szCs w:val="28"/>
          <w:lang w:eastAsia="ru-RU"/>
        </w:rPr>
        <w:t>. </w:t>
      </w:r>
      <w:r w:rsidR="00C56755" w:rsidRPr="0088276D">
        <w:rPr>
          <w:color w:val="auto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C56755" w:rsidRPr="0088276D" w:rsidRDefault="00C56755" w:rsidP="00DB7B9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C56755" w:rsidRPr="0088276D" w:rsidRDefault="00C56755" w:rsidP="00985E90">
      <w:pPr>
        <w:jc w:val="both"/>
        <w:rPr>
          <w:color w:val="auto"/>
          <w:sz w:val="28"/>
          <w:szCs w:val="28"/>
        </w:rPr>
      </w:pPr>
    </w:p>
    <w:p w:rsidR="00C56755" w:rsidRPr="0088276D" w:rsidRDefault="00C56755" w:rsidP="00985E90">
      <w:pPr>
        <w:jc w:val="both"/>
        <w:rPr>
          <w:color w:val="auto"/>
          <w:sz w:val="28"/>
          <w:szCs w:val="28"/>
        </w:rPr>
      </w:pPr>
      <w:r w:rsidRPr="0088276D">
        <w:rPr>
          <w:color w:val="auto"/>
          <w:sz w:val="28"/>
          <w:szCs w:val="28"/>
        </w:rPr>
        <w:t xml:space="preserve">Глава </w:t>
      </w:r>
      <w:r w:rsidR="00254F27">
        <w:rPr>
          <w:color w:val="auto"/>
          <w:sz w:val="28"/>
          <w:szCs w:val="28"/>
        </w:rPr>
        <w:t xml:space="preserve">рабочего поселка Коченево                                                  А.П. Пригода  </w:t>
      </w:r>
    </w:p>
    <w:p w:rsidR="00C56755" w:rsidRPr="0088276D" w:rsidRDefault="00C56755" w:rsidP="00A15A39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C56755" w:rsidRDefault="00C56755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254F27" w:rsidRPr="0088276D" w:rsidRDefault="00254F27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C56755" w:rsidRPr="0088276D" w:rsidRDefault="00C56755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C56755" w:rsidRPr="0088276D" w:rsidRDefault="00C56755" w:rsidP="001514DA">
      <w:pPr>
        <w:shd w:val="clear" w:color="auto" w:fill="FFFFFF"/>
        <w:jc w:val="right"/>
        <w:rPr>
          <w:color w:val="auto"/>
          <w:sz w:val="28"/>
          <w:szCs w:val="28"/>
        </w:rPr>
      </w:pPr>
      <w:r w:rsidRPr="0088276D">
        <w:rPr>
          <w:color w:val="auto"/>
          <w:sz w:val="28"/>
          <w:szCs w:val="28"/>
        </w:rPr>
        <w:lastRenderedPageBreak/>
        <w:t>Утвержден</w:t>
      </w:r>
    </w:p>
    <w:p w:rsidR="00C56755" w:rsidRDefault="00C56755" w:rsidP="00254F27">
      <w:pPr>
        <w:shd w:val="clear" w:color="auto" w:fill="FFFFFF"/>
        <w:jc w:val="right"/>
        <w:rPr>
          <w:color w:val="auto"/>
          <w:sz w:val="28"/>
          <w:szCs w:val="28"/>
        </w:rPr>
      </w:pPr>
      <w:r w:rsidRPr="0088276D">
        <w:rPr>
          <w:color w:val="auto"/>
          <w:sz w:val="28"/>
          <w:szCs w:val="28"/>
        </w:rPr>
        <w:t xml:space="preserve">постановлением администрации </w:t>
      </w:r>
    </w:p>
    <w:p w:rsidR="00254F27" w:rsidRDefault="00254F27" w:rsidP="00254F27">
      <w:pPr>
        <w:shd w:val="clear" w:color="auto" w:fill="FFFFFF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рабочего поселка Коченево Коченевского района</w:t>
      </w:r>
    </w:p>
    <w:p w:rsidR="00254F27" w:rsidRPr="0088276D" w:rsidRDefault="00254F27" w:rsidP="00254F27">
      <w:pPr>
        <w:shd w:val="clear" w:color="auto" w:fill="FFFFFF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Новосибирской области</w:t>
      </w:r>
    </w:p>
    <w:p w:rsidR="00C56755" w:rsidRPr="0088276D" w:rsidRDefault="00C56755" w:rsidP="00B2184E">
      <w:pPr>
        <w:jc w:val="right"/>
        <w:rPr>
          <w:color w:val="auto"/>
          <w:sz w:val="28"/>
          <w:szCs w:val="28"/>
        </w:rPr>
      </w:pPr>
      <w:r w:rsidRPr="0088276D">
        <w:rPr>
          <w:color w:val="auto"/>
          <w:sz w:val="28"/>
          <w:szCs w:val="28"/>
        </w:rPr>
        <w:t xml:space="preserve">от </w:t>
      </w:r>
      <w:r w:rsidR="00254F27">
        <w:rPr>
          <w:color w:val="auto"/>
          <w:sz w:val="28"/>
          <w:szCs w:val="28"/>
        </w:rPr>
        <w:t>18.01.</w:t>
      </w:r>
      <w:r w:rsidRPr="0088276D">
        <w:rPr>
          <w:color w:val="auto"/>
          <w:sz w:val="28"/>
          <w:szCs w:val="28"/>
        </w:rPr>
        <w:t>201</w:t>
      </w:r>
      <w:r w:rsidR="00254F27">
        <w:rPr>
          <w:color w:val="auto"/>
          <w:sz w:val="28"/>
          <w:szCs w:val="28"/>
        </w:rPr>
        <w:t>8</w:t>
      </w:r>
      <w:r w:rsidRPr="0088276D">
        <w:rPr>
          <w:color w:val="auto"/>
          <w:sz w:val="28"/>
          <w:szCs w:val="28"/>
        </w:rPr>
        <w:t xml:space="preserve"> г. №</w:t>
      </w:r>
      <w:r w:rsidR="000A483D">
        <w:rPr>
          <w:color w:val="auto"/>
          <w:sz w:val="28"/>
          <w:szCs w:val="28"/>
        </w:rPr>
        <w:t xml:space="preserve"> 25</w:t>
      </w:r>
      <w:r w:rsidRPr="0088276D">
        <w:rPr>
          <w:color w:val="auto"/>
          <w:sz w:val="28"/>
          <w:szCs w:val="28"/>
        </w:rPr>
        <w:t xml:space="preserve"> </w:t>
      </w:r>
    </w:p>
    <w:p w:rsidR="00C56755" w:rsidRPr="0088276D" w:rsidRDefault="00C56755" w:rsidP="00B2184E">
      <w:pPr>
        <w:jc w:val="right"/>
        <w:rPr>
          <w:b/>
          <w:bCs/>
          <w:color w:val="auto"/>
          <w:sz w:val="28"/>
          <w:szCs w:val="28"/>
        </w:rPr>
      </w:pPr>
    </w:p>
    <w:p w:rsidR="00C56755" w:rsidRPr="0088276D" w:rsidRDefault="00C56755" w:rsidP="00B2184E">
      <w:pPr>
        <w:jc w:val="right"/>
        <w:rPr>
          <w:b/>
          <w:bCs/>
          <w:color w:val="auto"/>
          <w:sz w:val="28"/>
          <w:szCs w:val="28"/>
        </w:rPr>
      </w:pPr>
    </w:p>
    <w:p w:rsidR="00C56755" w:rsidRPr="0088276D" w:rsidRDefault="00C56755" w:rsidP="00F131A7">
      <w:pPr>
        <w:pStyle w:val="a3"/>
        <w:jc w:val="center"/>
        <w:rPr>
          <w:b/>
          <w:bCs/>
          <w:color w:val="auto"/>
          <w:sz w:val="28"/>
          <w:szCs w:val="28"/>
        </w:rPr>
      </w:pPr>
      <w:r w:rsidRPr="0088276D">
        <w:rPr>
          <w:rFonts w:eastAsia="Times New Roman"/>
          <w:b/>
          <w:bCs/>
          <w:color w:val="auto"/>
          <w:kern w:val="0"/>
          <w:sz w:val="28"/>
          <w:szCs w:val="28"/>
          <w:lang w:eastAsia="ru-RU"/>
        </w:rPr>
        <w:t>Состав комиссии по проведению инвентаризации</w:t>
      </w:r>
      <w:r w:rsidRPr="0088276D">
        <w:rPr>
          <w:b/>
          <w:bCs/>
          <w:color w:val="auto"/>
          <w:sz w:val="28"/>
          <w:szCs w:val="28"/>
        </w:rPr>
        <w:t xml:space="preserve"> защитных сооружений и иных объектов гражданской обороны, расположенных на территории</w:t>
      </w:r>
      <w:r w:rsidR="00254F27">
        <w:rPr>
          <w:b/>
          <w:bCs/>
          <w:color w:val="auto"/>
          <w:sz w:val="28"/>
          <w:szCs w:val="28"/>
        </w:rPr>
        <w:t xml:space="preserve"> рабочего поселка Коченево Коченевского района</w:t>
      </w:r>
      <w:r w:rsidRPr="0088276D">
        <w:rPr>
          <w:b/>
          <w:bCs/>
          <w:color w:val="auto"/>
          <w:sz w:val="28"/>
          <w:szCs w:val="28"/>
        </w:rPr>
        <w:t xml:space="preserve"> Новосибирской области</w:t>
      </w:r>
    </w:p>
    <w:p w:rsidR="00C56755" w:rsidRPr="0088276D" w:rsidRDefault="00C56755" w:rsidP="00A2180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785"/>
        <w:gridCol w:w="4786"/>
      </w:tblGrid>
      <w:tr w:rsidR="00C56755" w:rsidRPr="0088276D">
        <w:tc>
          <w:tcPr>
            <w:tcW w:w="4785" w:type="dxa"/>
          </w:tcPr>
          <w:p w:rsidR="00C56755" w:rsidRPr="0088276D" w:rsidRDefault="00254F27" w:rsidP="00254F2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Ланг Иван Иванович</w:t>
            </w:r>
            <w:r w:rsidR="00C56755" w:rsidRPr="0088276D">
              <w:rPr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4786" w:type="dxa"/>
          </w:tcPr>
          <w:p w:rsidR="00C56755" w:rsidRPr="0088276D" w:rsidRDefault="00C56755" w:rsidP="00DA7AA0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color w:val="auto"/>
                <w:sz w:val="28"/>
                <w:szCs w:val="28"/>
              </w:rPr>
            </w:pPr>
            <w:r w:rsidRPr="0088276D">
              <w:rPr>
                <w:color w:val="auto"/>
                <w:sz w:val="28"/>
                <w:szCs w:val="28"/>
              </w:rPr>
              <w:t xml:space="preserve">заместитель главы </w:t>
            </w:r>
            <w:r w:rsidRPr="0088276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 xml:space="preserve">администрации </w:t>
            </w:r>
            <w:r w:rsidR="00254F27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>рабочего поселка Коченево Коченевского района</w:t>
            </w:r>
            <w:r w:rsidRPr="0088276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 xml:space="preserve"> Новосибирской области, председатель комиссии</w:t>
            </w:r>
          </w:p>
          <w:p w:rsidR="00C56755" w:rsidRPr="0088276D" w:rsidRDefault="00C56755" w:rsidP="00DA7AA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56755" w:rsidRPr="0088276D">
        <w:tc>
          <w:tcPr>
            <w:tcW w:w="4785" w:type="dxa"/>
          </w:tcPr>
          <w:p w:rsidR="00C56755" w:rsidRPr="0088276D" w:rsidRDefault="00254F27" w:rsidP="00DA7AA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Белоусов Владимир Анатольевич</w:t>
            </w:r>
            <w:r w:rsidR="00C56755" w:rsidRPr="0088276D">
              <w:rPr>
                <w:color w:val="auto"/>
                <w:sz w:val="28"/>
                <w:szCs w:val="28"/>
              </w:rPr>
              <w:t xml:space="preserve">   </w:t>
            </w:r>
          </w:p>
        </w:tc>
        <w:tc>
          <w:tcPr>
            <w:tcW w:w="4786" w:type="dxa"/>
          </w:tcPr>
          <w:p w:rsidR="00C56755" w:rsidRPr="0088276D" w:rsidRDefault="00254F27" w:rsidP="00DA7AA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8276D">
              <w:rPr>
                <w:color w:val="auto"/>
                <w:sz w:val="28"/>
                <w:szCs w:val="28"/>
              </w:rPr>
              <w:t xml:space="preserve">заместитель главы </w:t>
            </w:r>
            <w:r w:rsidRPr="0088276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 xml:space="preserve">администрации </w:t>
            </w:r>
            <w:r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>рабочего поселка Коченево Коченевского района</w:t>
            </w:r>
            <w:r w:rsidRPr="0088276D">
              <w:rPr>
                <w:rFonts w:eastAsia="Times New Roman"/>
                <w:color w:val="auto"/>
                <w:kern w:val="0"/>
                <w:sz w:val="28"/>
                <w:szCs w:val="28"/>
                <w:lang w:eastAsia="ru-RU"/>
              </w:rPr>
              <w:t xml:space="preserve"> Новосибирской области,</w:t>
            </w:r>
            <w:r w:rsidR="00C56755" w:rsidRPr="0088276D">
              <w:rPr>
                <w:color w:val="auto"/>
                <w:sz w:val="28"/>
                <w:szCs w:val="28"/>
              </w:rPr>
              <w:t xml:space="preserve"> заместитель председателя комиссии</w:t>
            </w:r>
          </w:p>
        </w:tc>
      </w:tr>
      <w:tr w:rsidR="00C56755" w:rsidRPr="0088276D">
        <w:tc>
          <w:tcPr>
            <w:tcW w:w="4785" w:type="dxa"/>
          </w:tcPr>
          <w:p w:rsidR="00C56755" w:rsidRPr="0088276D" w:rsidRDefault="00254F27" w:rsidP="00DA7AA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Черкасов Сергей Сергеевич</w:t>
            </w:r>
          </w:p>
        </w:tc>
        <w:tc>
          <w:tcPr>
            <w:tcW w:w="4786" w:type="dxa"/>
          </w:tcPr>
          <w:p w:rsidR="00C56755" w:rsidRPr="0088276D" w:rsidRDefault="00254F27" w:rsidP="00DA7AA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начальник отдела АС и ЖКХ</w:t>
            </w:r>
            <w:r w:rsidR="00C56755" w:rsidRPr="0088276D">
              <w:rPr>
                <w:color w:val="auto"/>
                <w:sz w:val="28"/>
                <w:szCs w:val="28"/>
              </w:rPr>
              <w:t>, член комиссии</w:t>
            </w:r>
          </w:p>
        </w:tc>
      </w:tr>
      <w:tr w:rsidR="00C56755" w:rsidRPr="0088276D">
        <w:tc>
          <w:tcPr>
            <w:tcW w:w="4785" w:type="dxa"/>
          </w:tcPr>
          <w:p w:rsidR="00C56755" w:rsidRPr="0088276D" w:rsidRDefault="000A483D" w:rsidP="00DA7AA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Гартман Елена Викторовна</w:t>
            </w:r>
          </w:p>
        </w:tc>
        <w:tc>
          <w:tcPr>
            <w:tcW w:w="4786" w:type="dxa"/>
          </w:tcPr>
          <w:p w:rsidR="00C56755" w:rsidRPr="0088276D" w:rsidRDefault="000A483D" w:rsidP="00DA7AA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ведущий специалист</w:t>
            </w:r>
            <w:r w:rsidR="00C56755" w:rsidRPr="0088276D">
              <w:rPr>
                <w:color w:val="auto"/>
                <w:sz w:val="28"/>
                <w:szCs w:val="28"/>
              </w:rPr>
              <w:t>, член комиссии</w:t>
            </w:r>
          </w:p>
        </w:tc>
      </w:tr>
      <w:tr w:rsidR="00C56755" w:rsidRPr="0088276D">
        <w:tc>
          <w:tcPr>
            <w:tcW w:w="4785" w:type="dxa"/>
          </w:tcPr>
          <w:p w:rsidR="00C56755" w:rsidRPr="0088276D" w:rsidRDefault="00C56755" w:rsidP="00DA7AA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</w:tcPr>
          <w:p w:rsidR="00C56755" w:rsidRPr="0088276D" w:rsidRDefault="00C56755" w:rsidP="00DA7AA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56755" w:rsidRPr="0088276D">
        <w:tc>
          <w:tcPr>
            <w:tcW w:w="4785" w:type="dxa"/>
          </w:tcPr>
          <w:p w:rsidR="00C56755" w:rsidRPr="0088276D" w:rsidRDefault="000A483D" w:rsidP="00DA7AA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Герман Светлана Владимировна</w:t>
            </w:r>
          </w:p>
        </w:tc>
        <w:tc>
          <w:tcPr>
            <w:tcW w:w="4786" w:type="dxa"/>
          </w:tcPr>
          <w:p w:rsidR="00C56755" w:rsidRPr="0088276D" w:rsidRDefault="000A483D" w:rsidP="00DA7AA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ведущий специалист</w:t>
            </w:r>
            <w:r w:rsidR="00C56755" w:rsidRPr="0088276D">
              <w:rPr>
                <w:color w:val="auto"/>
                <w:sz w:val="28"/>
                <w:szCs w:val="28"/>
              </w:rPr>
              <w:t>, секретарь комиссии</w:t>
            </w:r>
          </w:p>
        </w:tc>
      </w:tr>
    </w:tbl>
    <w:p w:rsidR="00C56755" w:rsidRPr="0088276D" w:rsidRDefault="00C56755" w:rsidP="00A2180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C56755" w:rsidRPr="0088276D" w:rsidRDefault="00C56755" w:rsidP="00A2180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C56755" w:rsidRPr="0088276D" w:rsidRDefault="00C56755" w:rsidP="00A2180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sectPr w:rsidR="00C56755" w:rsidRPr="0088276D" w:rsidSect="00985E90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177" w:rsidRDefault="00196177">
      <w:r>
        <w:separator/>
      </w:r>
    </w:p>
  </w:endnote>
  <w:endnote w:type="continuationSeparator" w:id="1">
    <w:p w:rsidR="00196177" w:rsidRDefault="00196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177" w:rsidRDefault="00196177">
      <w:r>
        <w:separator/>
      </w:r>
    </w:p>
  </w:footnote>
  <w:footnote w:type="continuationSeparator" w:id="1">
    <w:p w:rsidR="00196177" w:rsidRDefault="001961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5385C"/>
    <w:multiLevelType w:val="hybridMultilevel"/>
    <w:tmpl w:val="07A83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5E6"/>
    <w:rsid w:val="00000E97"/>
    <w:rsid w:val="0000346C"/>
    <w:rsid w:val="00013944"/>
    <w:rsid w:val="00013D3A"/>
    <w:rsid w:val="00016593"/>
    <w:rsid w:val="0002697A"/>
    <w:rsid w:val="00061F3E"/>
    <w:rsid w:val="000678A7"/>
    <w:rsid w:val="0009696E"/>
    <w:rsid w:val="00096A58"/>
    <w:rsid w:val="000A483D"/>
    <w:rsid w:val="000E0983"/>
    <w:rsid w:val="000F1FDD"/>
    <w:rsid w:val="001105E3"/>
    <w:rsid w:val="001466CE"/>
    <w:rsid w:val="001514DA"/>
    <w:rsid w:val="001601FF"/>
    <w:rsid w:val="0017692C"/>
    <w:rsid w:val="00180CCE"/>
    <w:rsid w:val="00196177"/>
    <w:rsid w:val="001971F1"/>
    <w:rsid w:val="002345C4"/>
    <w:rsid w:val="002415B1"/>
    <w:rsid w:val="0024349C"/>
    <w:rsid w:val="0025366D"/>
    <w:rsid w:val="00254F27"/>
    <w:rsid w:val="00264D82"/>
    <w:rsid w:val="002C6F01"/>
    <w:rsid w:val="002F26F9"/>
    <w:rsid w:val="002F62A8"/>
    <w:rsid w:val="003210AE"/>
    <w:rsid w:val="003454FA"/>
    <w:rsid w:val="0037505C"/>
    <w:rsid w:val="003A5BEC"/>
    <w:rsid w:val="003B3097"/>
    <w:rsid w:val="00413561"/>
    <w:rsid w:val="00453DE1"/>
    <w:rsid w:val="004B1FAD"/>
    <w:rsid w:val="004D51DE"/>
    <w:rsid w:val="00507E50"/>
    <w:rsid w:val="00511E8D"/>
    <w:rsid w:val="00516DC2"/>
    <w:rsid w:val="005255C7"/>
    <w:rsid w:val="005475A4"/>
    <w:rsid w:val="005571ED"/>
    <w:rsid w:val="005713C1"/>
    <w:rsid w:val="005725B1"/>
    <w:rsid w:val="005C0E86"/>
    <w:rsid w:val="005C3259"/>
    <w:rsid w:val="005D005E"/>
    <w:rsid w:val="005D0405"/>
    <w:rsid w:val="005D4D01"/>
    <w:rsid w:val="005E6158"/>
    <w:rsid w:val="006063E9"/>
    <w:rsid w:val="006121E3"/>
    <w:rsid w:val="006240D3"/>
    <w:rsid w:val="00650526"/>
    <w:rsid w:val="0066125D"/>
    <w:rsid w:val="00683380"/>
    <w:rsid w:val="00713B7F"/>
    <w:rsid w:val="007163B2"/>
    <w:rsid w:val="00735EA7"/>
    <w:rsid w:val="00745BF2"/>
    <w:rsid w:val="0075117B"/>
    <w:rsid w:val="00756B2C"/>
    <w:rsid w:val="00760E18"/>
    <w:rsid w:val="00793878"/>
    <w:rsid w:val="007C7FD1"/>
    <w:rsid w:val="007D66F9"/>
    <w:rsid w:val="00811427"/>
    <w:rsid w:val="0088276D"/>
    <w:rsid w:val="008834D6"/>
    <w:rsid w:val="00897578"/>
    <w:rsid w:val="008D3EEB"/>
    <w:rsid w:val="008E38CE"/>
    <w:rsid w:val="0091192C"/>
    <w:rsid w:val="00925C98"/>
    <w:rsid w:val="0094044B"/>
    <w:rsid w:val="00985E90"/>
    <w:rsid w:val="009906BA"/>
    <w:rsid w:val="00A15A39"/>
    <w:rsid w:val="00A16B34"/>
    <w:rsid w:val="00A21800"/>
    <w:rsid w:val="00A667A4"/>
    <w:rsid w:val="00AC0AE8"/>
    <w:rsid w:val="00AC64C4"/>
    <w:rsid w:val="00B174CB"/>
    <w:rsid w:val="00B2184E"/>
    <w:rsid w:val="00B4787C"/>
    <w:rsid w:val="00B75E65"/>
    <w:rsid w:val="00B77292"/>
    <w:rsid w:val="00B80B78"/>
    <w:rsid w:val="00BD5205"/>
    <w:rsid w:val="00C008F6"/>
    <w:rsid w:val="00C039C8"/>
    <w:rsid w:val="00C456D8"/>
    <w:rsid w:val="00C56755"/>
    <w:rsid w:val="00C60D5F"/>
    <w:rsid w:val="00C67C41"/>
    <w:rsid w:val="00CD5552"/>
    <w:rsid w:val="00D261F3"/>
    <w:rsid w:val="00D44D5B"/>
    <w:rsid w:val="00D51C3F"/>
    <w:rsid w:val="00D625E6"/>
    <w:rsid w:val="00D671DC"/>
    <w:rsid w:val="00D95B90"/>
    <w:rsid w:val="00D96259"/>
    <w:rsid w:val="00DA21CA"/>
    <w:rsid w:val="00DA7AA0"/>
    <w:rsid w:val="00DB7B93"/>
    <w:rsid w:val="00DC6F49"/>
    <w:rsid w:val="00DE34A8"/>
    <w:rsid w:val="00E02C14"/>
    <w:rsid w:val="00E067CC"/>
    <w:rsid w:val="00E13CC5"/>
    <w:rsid w:val="00E56230"/>
    <w:rsid w:val="00E84972"/>
    <w:rsid w:val="00ED3D1D"/>
    <w:rsid w:val="00ED5BE6"/>
    <w:rsid w:val="00ED62FA"/>
    <w:rsid w:val="00ED67CB"/>
    <w:rsid w:val="00EF7E00"/>
    <w:rsid w:val="00F131A7"/>
    <w:rsid w:val="00F36158"/>
    <w:rsid w:val="00F44BD7"/>
    <w:rsid w:val="00F73464"/>
    <w:rsid w:val="00FE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E6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511E8D"/>
    <w:pPr>
      <w:keepNext/>
      <w:widowControl/>
      <w:suppressAutoHyphens w:val="0"/>
      <w:outlineLvl w:val="0"/>
    </w:pPr>
    <w:rPr>
      <w:rFonts w:eastAsia="Times New Roman"/>
      <w:color w:val="auto"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511E8D"/>
    <w:pPr>
      <w:keepNext/>
      <w:widowControl/>
      <w:suppressAutoHyphens w:val="0"/>
      <w:outlineLvl w:val="1"/>
    </w:pPr>
    <w:rPr>
      <w:rFonts w:eastAsia="Times New Roman"/>
      <w:b/>
      <w:bCs/>
      <w:color w:val="auto"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184E"/>
    <w:pPr>
      <w:ind w:left="720"/>
    </w:pPr>
  </w:style>
  <w:style w:type="paragraph" w:styleId="a4">
    <w:name w:val="footnote text"/>
    <w:basedOn w:val="a"/>
    <w:link w:val="a5"/>
    <w:uiPriority w:val="99"/>
    <w:semiHidden/>
    <w:rsid w:val="0075117B"/>
    <w:pPr>
      <w:suppressAutoHyphens w:val="0"/>
      <w:autoSpaceDE w:val="0"/>
      <w:autoSpaceDN w:val="0"/>
      <w:adjustRightInd w:val="0"/>
    </w:pPr>
    <w:rPr>
      <w:rFonts w:eastAsia="Calibri"/>
      <w:color w:val="auto"/>
      <w:kern w:val="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F36158"/>
    <w:rPr>
      <w:rFonts w:ascii="Times New Roman" w:eastAsia="DejaVu Sans" w:hAnsi="Times New Roman" w:cs="Times New Roman"/>
      <w:color w:val="000000"/>
      <w:kern w:val="2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rsid w:val="0075117B"/>
    <w:rPr>
      <w:vertAlign w:val="superscript"/>
    </w:rPr>
  </w:style>
  <w:style w:type="paragraph" w:customStyle="1" w:styleId="21">
    <w:name w:val="Знак2"/>
    <w:basedOn w:val="a"/>
    <w:uiPriority w:val="99"/>
    <w:rsid w:val="007163B2"/>
    <w:pPr>
      <w:suppressAutoHyphens w:val="0"/>
      <w:adjustRightInd w:val="0"/>
      <w:spacing w:after="160" w:line="240" w:lineRule="exact"/>
      <w:jc w:val="right"/>
    </w:pPr>
    <w:rPr>
      <w:rFonts w:eastAsia="Calibri"/>
      <w:color w:val="auto"/>
      <w:kern w:val="0"/>
      <w:sz w:val="20"/>
      <w:szCs w:val="20"/>
      <w:lang w:val="en-GB"/>
    </w:rPr>
  </w:style>
  <w:style w:type="table" w:styleId="a7">
    <w:name w:val="Table Grid"/>
    <w:basedOn w:val="a1"/>
    <w:uiPriority w:val="99"/>
    <w:locked/>
    <w:rsid w:val="00F131A7"/>
    <w:pPr>
      <w:widowControl w:val="0"/>
      <w:suppressAutoHyphens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uiPriority w:val="99"/>
    <w:locked/>
    <w:rsid w:val="0091192C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1192C"/>
    <w:pPr>
      <w:shd w:val="clear" w:color="auto" w:fill="FFFFFF"/>
      <w:suppressAutoHyphens w:val="0"/>
      <w:spacing w:after="1020" w:line="346" w:lineRule="exact"/>
      <w:jc w:val="center"/>
    </w:pPr>
    <w:rPr>
      <w:rFonts w:eastAsia="Calibri"/>
      <w:noProof/>
      <w:color w:val="auto"/>
      <w:kern w:val="0"/>
      <w:sz w:val="28"/>
      <w:szCs w:val="28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511E8D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511E8D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pc-10134002322</dc:creator>
  <cp:keywords/>
  <dc:description/>
  <cp:lastModifiedBy>Ivan</cp:lastModifiedBy>
  <cp:revision>30</cp:revision>
  <cp:lastPrinted>2018-01-18T10:06:00Z</cp:lastPrinted>
  <dcterms:created xsi:type="dcterms:W3CDTF">2017-08-15T02:15:00Z</dcterms:created>
  <dcterms:modified xsi:type="dcterms:W3CDTF">2018-01-18T10:06:00Z</dcterms:modified>
</cp:coreProperties>
</file>